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A4FF" w14:textId="77777777" w:rsidR="00123792" w:rsidRDefault="007A44FA" w:rsidP="00C13394">
      <w:pPr>
        <w:jc w:val="center"/>
        <w:rPr>
          <w:b/>
        </w:rPr>
      </w:pPr>
      <w:bookmarkStart w:id="0" w:name="_GoBack"/>
      <w:bookmarkEnd w:id="0"/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91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13FAC6E1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1" w:name="Par0"/>
      <w:bookmarkEnd w:id="1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14:paraId="2B4CF388" w14:textId="1F5C1B7F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 xml:space="preserve"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</w:t>
      </w:r>
      <w:r w:rsidR="00BA0A6E" w:rsidRPr="0013470B">
        <w:t xml:space="preserve">утвержденным приказом </w:t>
      </w:r>
      <w:r w:rsidR="00A4368A" w:rsidRPr="0013470B">
        <w:t xml:space="preserve">Минтруда России N 988н, </w:t>
      </w:r>
      <w:r w:rsidR="0013470B" w:rsidRPr="0013470B">
        <w:t>Минздрава N 1420н от 31.12.2020</w:t>
      </w:r>
      <w:r w:rsidR="00BA0A6E" w:rsidRPr="0013470B">
        <w:rPr>
          <w:vertAlign w:val="superscript"/>
        </w:rPr>
        <w:footnoteReference w:id="1"/>
      </w:r>
      <w:r w:rsidR="00BA0A6E" w:rsidRPr="0013470B">
        <w:t>.</w:t>
      </w:r>
      <w:r w:rsidR="00BA0A6E" w:rsidRPr="00EB61E3">
        <w:t xml:space="preserve">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4D8F" w14:textId="77777777" w:rsidR="006B4E36" w:rsidRDefault="006B4E36" w:rsidP="00CD3F32">
      <w:r>
        <w:separator/>
      </w:r>
    </w:p>
  </w:endnote>
  <w:endnote w:type="continuationSeparator" w:id="0">
    <w:p w14:paraId="179335D6" w14:textId="77777777" w:rsidR="006B4E36" w:rsidRDefault="006B4E36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8C35" w14:textId="77777777" w:rsidR="006B4E36" w:rsidRDefault="006B4E36" w:rsidP="00CD3F32">
      <w:r>
        <w:separator/>
      </w:r>
    </w:p>
  </w:footnote>
  <w:footnote w:type="continuationSeparator" w:id="0">
    <w:p w14:paraId="58FF8961" w14:textId="77777777" w:rsidR="006B4E36" w:rsidRDefault="006B4E36" w:rsidP="00CD3F32">
      <w:r>
        <w:continuationSeparator/>
      </w:r>
    </w:p>
  </w:footnote>
  <w:footnote w:id="1">
    <w:p w14:paraId="582C2FFA" w14:textId="4FB04BCB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>, туберкулезной волчанки лица и рук; 7</w:t>
      </w:r>
      <w:proofErr w:type="gramStart"/>
      <w:r>
        <w:t>)</w:t>
      </w:r>
      <w:r w:rsidR="0013470B">
        <w:t xml:space="preserve"> </w:t>
      </w:r>
      <w:r>
        <w:t xml:space="preserve"> </w:t>
      </w:r>
      <w:proofErr w:type="spellStart"/>
      <w:r>
        <w:t>озена</w:t>
      </w:r>
      <w:proofErr w:type="spellEnd"/>
      <w:proofErr w:type="gram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470B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97709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6131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A73D8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4E36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860EE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958AD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436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  <w15:docId w15:val="{A3CBB0D3-0086-4A0F-9948-D4818549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Заголовок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127D-5DF6-4851-B777-DF8E4CD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Нижаловская Наталия Адамовна</cp:lastModifiedBy>
  <cp:revision>2</cp:revision>
  <cp:lastPrinted>2019-01-25T06:27:00Z</cp:lastPrinted>
  <dcterms:created xsi:type="dcterms:W3CDTF">2022-09-27T13:41:00Z</dcterms:created>
  <dcterms:modified xsi:type="dcterms:W3CDTF">2022-09-27T13:41:00Z</dcterms:modified>
</cp:coreProperties>
</file>